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1D4FE4" w:rsidRDefault="001D4FE4">
      <w:pPr>
        <w:spacing w:after="0" w:line="480" w:lineRule="auto"/>
        <w:rPr>
          <w:rFonts w:ascii="Times New Roman" w:eastAsia="Times New Roman" w:hAnsi="Times New Roman" w:cs="Times New Roman"/>
          <w:sz w:val="24"/>
          <w:szCs w:val="24"/>
        </w:rPr>
      </w:pPr>
      <w:bookmarkStart w:id="0" w:name="_GoBack"/>
      <w:bookmarkEnd w:id="0"/>
    </w:p>
    <w:p w14:paraId="00000002" w14:textId="77777777" w:rsidR="001D4FE4" w:rsidRDefault="001D4FE4">
      <w:pPr>
        <w:spacing w:after="0" w:line="480" w:lineRule="auto"/>
        <w:jc w:val="center"/>
        <w:rPr>
          <w:rFonts w:ascii="Times New Roman" w:eastAsia="Times New Roman" w:hAnsi="Times New Roman" w:cs="Times New Roman"/>
          <w:sz w:val="24"/>
          <w:szCs w:val="24"/>
        </w:rPr>
      </w:pPr>
    </w:p>
    <w:p w14:paraId="00000003" w14:textId="77777777" w:rsidR="001D4FE4" w:rsidRDefault="001D4FE4">
      <w:pPr>
        <w:spacing w:after="0" w:line="480" w:lineRule="auto"/>
        <w:jc w:val="center"/>
        <w:rPr>
          <w:rFonts w:ascii="Times New Roman" w:eastAsia="Times New Roman" w:hAnsi="Times New Roman" w:cs="Times New Roman"/>
          <w:sz w:val="24"/>
          <w:szCs w:val="24"/>
        </w:rPr>
      </w:pPr>
    </w:p>
    <w:p w14:paraId="00000004" w14:textId="77777777" w:rsidR="001D4FE4" w:rsidRDefault="001D4FE4">
      <w:pPr>
        <w:spacing w:after="0" w:line="480" w:lineRule="auto"/>
        <w:jc w:val="center"/>
        <w:rPr>
          <w:rFonts w:ascii="Times New Roman" w:eastAsia="Times New Roman" w:hAnsi="Times New Roman" w:cs="Times New Roman"/>
          <w:sz w:val="24"/>
          <w:szCs w:val="24"/>
        </w:rPr>
      </w:pPr>
    </w:p>
    <w:p w14:paraId="00000005" w14:textId="77777777" w:rsidR="001D4FE4" w:rsidRDefault="001D4FE4">
      <w:pPr>
        <w:spacing w:after="0" w:line="480" w:lineRule="auto"/>
        <w:jc w:val="center"/>
        <w:rPr>
          <w:rFonts w:ascii="Times New Roman" w:eastAsia="Times New Roman" w:hAnsi="Times New Roman" w:cs="Times New Roman"/>
          <w:sz w:val="24"/>
          <w:szCs w:val="24"/>
        </w:rPr>
      </w:pPr>
    </w:p>
    <w:p w14:paraId="00000006" w14:textId="77777777" w:rsidR="001D4FE4" w:rsidRDefault="0014168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Workplace and Diversity</w:t>
      </w:r>
    </w:p>
    <w:p w14:paraId="00000007" w14:textId="77777777" w:rsidR="001D4FE4" w:rsidRDefault="0014168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Part 2 Touch ups</w:t>
      </w:r>
    </w:p>
    <w:p w14:paraId="00000008" w14:textId="77777777" w:rsidR="001D4FE4" w:rsidRDefault="00141684">
      <w:pPr>
        <w:spacing w:after="0" w:line="480" w:lineRule="auto"/>
        <w:jc w:val="center"/>
        <w:rPr>
          <w:rFonts w:ascii="Times New Roman" w:eastAsia="Times New Roman" w:hAnsi="Times New Roman" w:cs="Times New Roman"/>
          <w:b/>
          <w:color w:val="FF0000"/>
          <w:sz w:val="24"/>
          <w:szCs w:val="24"/>
        </w:rPr>
      </w:pPr>
      <w:r>
        <w:rPr>
          <w:rFonts w:ascii="Times New Roman" w:eastAsia="Times New Roman" w:hAnsi="Times New Roman" w:cs="Times New Roman"/>
          <w:b/>
          <w:color w:val="FF0000"/>
          <w:sz w:val="24"/>
          <w:szCs w:val="24"/>
        </w:rPr>
        <w:t>Teachers notes at bottom of page</w:t>
      </w:r>
    </w:p>
    <w:p w14:paraId="00000009" w14:textId="77777777" w:rsidR="001D4FE4" w:rsidRDefault="001D4FE4">
      <w:pPr>
        <w:spacing w:after="0" w:line="480" w:lineRule="auto"/>
        <w:jc w:val="center"/>
        <w:rPr>
          <w:rFonts w:ascii="Times New Roman" w:eastAsia="Times New Roman" w:hAnsi="Times New Roman" w:cs="Times New Roman"/>
          <w:sz w:val="24"/>
          <w:szCs w:val="24"/>
        </w:rPr>
      </w:pPr>
    </w:p>
    <w:p w14:paraId="0000000A" w14:textId="77777777" w:rsidR="001D4FE4" w:rsidRDefault="001D4FE4">
      <w:pPr>
        <w:spacing w:after="0" w:line="480" w:lineRule="auto"/>
        <w:jc w:val="center"/>
        <w:rPr>
          <w:rFonts w:ascii="Times New Roman" w:eastAsia="Times New Roman" w:hAnsi="Times New Roman" w:cs="Times New Roman"/>
          <w:sz w:val="24"/>
          <w:szCs w:val="24"/>
        </w:rPr>
      </w:pPr>
    </w:p>
    <w:p w14:paraId="0000000B" w14:textId="77777777" w:rsidR="001D4FE4" w:rsidRDefault="001D4FE4">
      <w:pPr>
        <w:spacing w:after="0" w:line="480" w:lineRule="auto"/>
        <w:jc w:val="center"/>
        <w:rPr>
          <w:rFonts w:ascii="Times New Roman" w:eastAsia="Times New Roman" w:hAnsi="Times New Roman" w:cs="Times New Roman"/>
          <w:sz w:val="24"/>
          <w:szCs w:val="24"/>
        </w:rPr>
      </w:pPr>
    </w:p>
    <w:p w14:paraId="0000000C" w14:textId="77777777" w:rsidR="001D4FE4" w:rsidRDefault="001D4FE4">
      <w:pPr>
        <w:spacing w:after="0" w:line="480" w:lineRule="auto"/>
        <w:jc w:val="center"/>
        <w:rPr>
          <w:rFonts w:ascii="Times New Roman" w:eastAsia="Times New Roman" w:hAnsi="Times New Roman" w:cs="Times New Roman"/>
          <w:sz w:val="24"/>
          <w:szCs w:val="24"/>
        </w:rPr>
      </w:pPr>
    </w:p>
    <w:p w14:paraId="0000000D" w14:textId="77777777" w:rsidR="001D4FE4" w:rsidRDefault="001D4FE4">
      <w:pPr>
        <w:spacing w:after="0" w:line="480" w:lineRule="auto"/>
        <w:jc w:val="center"/>
        <w:rPr>
          <w:rFonts w:ascii="Times New Roman" w:eastAsia="Times New Roman" w:hAnsi="Times New Roman" w:cs="Times New Roman"/>
          <w:sz w:val="24"/>
          <w:szCs w:val="24"/>
        </w:rPr>
      </w:pPr>
    </w:p>
    <w:p w14:paraId="0000000E" w14:textId="77777777" w:rsidR="001D4FE4" w:rsidRDefault="001D4FE4">
      <w:pPr>
        <w:spacing w:after="0" w:line="480" w:lineRule="auto"/>
        <w:jc w:val="center"/>
        <w:rPr>
          <w:rFonts w:ascii="Times New Roman" w:eastAsia="Times New Roman" w:hAnsi="Times New Roman" w:cs="Times New Roman"/>
          <w:sz w:val="24"/>
          <w:szCs w:val="24"/>
        </w:rPr>
      </w:pPr>
    </w:p>
    <w:p w14:paraId="0000000F" w14:textId="77777777" w:rsidR="001D4FE4" w:rsidRDefault="001D4FE4">
      <w:pPr>
        <w:spacing w:after="0" w:line="480" w:lineRule="auto"/>
        <w:jc w:val="center"/>
        <w:rPr>
          <w:rFonts w:ascii="Times New Roman" w:eastAsia="Times New Roman" w:hAnsi="Times New Roman" w:cs="Times New Roman"/>
          <w:sz w:val="24"/>
          <w:szCs w:val="24"/>
        </w:rPr>
      </w:pPr>
    </w:p>
    <w:p w14:paraId="00000010" w14:textId="77777777" w:rsidR="001D4FE4" w:rsidRDefault="001D4FE4">
      <w:pPr>
        <w:spacing w:after="0" w:line="480" w:lineRule="auto"/>
        <w:jc w:val="center"/>
        <w:rPr>
          <w:rFonts w:ascii="Times New Roman" w:eastAsia="Times New Roman" w:hAnsi="Times New Roman" w:cs="Times New Roman"/>
          <w:sz w:val="24"/>
          <w:szCs w:val="24"/>
        </w:rPr>
      </w:pPr>
    </w:p>
    <w:p w14:paraId="00000011" w14:textId="77777777" w:rsidR="001D4FE4" w:rsidRDefault="001D4FE4">
      <w:pPr>
        <w:spacing w:after="0" w:line="480" w:lineRule="auto"/>
        <w:jc w:val="center"/>
        <w:rPr>
          <w:rFonts w:ascii="Times New Roman" w:eastAsia="Times New Roman" w:hAnsi="Times New Roman" w:cs="Times New Roman"/>
          <w:sz w:val="24"/>
          <w:szCs w:val="24"/>
        </w:rPr>
      </w:pPr>
    </w:p>
    <w:p w14:paraId="00000012" w14:textId="77777777" w:rsidR="001D4FE4" w:rsidRDefault="001D4FE4">
      <w:pPr>
        <w:spacing w:after="0" w:line="480" w:lineRule="auto"/>
        <w:jc w:val="center"/>
        <w:rPr>
          <w:rFonts w:ascii="Times New Roman" w:eastAsia="Times New Roman" w:hAnsi="Times New Roman" w:cs="Times New Roman"/>
          <w:sz w:val="24"/>
          <w:szCs w:val="24"/>
        </w:rPr>
      </w:pPr>
    </w:p>
    <w:p w14:paraId="00000013" w14:textId="77777777" w:rsidR="001D4FE4" w:rsidRDefault="001D4FE4">
      <w:pPr>
        <w:spacing w:after="0" w:line="480" w:lineRule="auto"/>
        <w:jc w:val="center"/>
        <w:rPr>
          <w:rFonts w:ascii="Times New Roman" w:eastAsia="Times New Roman" w:hAnsi="Times New Roman" w:cs="Times New Roman"/>
          <w:sz w:val="24"/>
          <w:szCs w:val="24"/>
        </w:rPr>
      </w:pPr>
    </w:p>
    <w:p w14:paraId="00000014" w14:textId="77777777" w:rsidR="001D4FE4" w:rsidRDefault="001D4FE4">
      <w:pPr>
        <w:spacing w:after="0" w:line="480" w:lineRule="auto"/>
        <w:jc w:val="center"/>
        <w:rPr>
          <w:rFonts w:ascii="Times New Roman" w:eastAsia="Times New Roman" w:hAnsi="Times New Roman" w:cs="Times New Roman"/>
          <w:sz w:val="24"/>
          <w:szCs w:val="24"/>
        </w:rPr>
      </w:pPr>
    </w:p>
    <w:p w14:paraId="00000015" w14:textId="77777777" w:rsidR="001D4FE4" w:rsidRDefault="001D4FE4">
      <w:pPr>
        <w:spacing w:after="0" w:line="480" w:lineRule="auto"/>
        <w:jc w:val="center"/>
        <w:rPr>
          <w:rFonts w:ascii="Times New Roman" w:eastAsia="Times New Roman" w:hAnsi="Times New Roman" w:cs="Times New Roman"/>
          <w:sz w:val="24"/>
          <w:szCs w:val="24"/>
        </w:rPr>
      </w:pPr>
    </w:p>
    <w:p w14:paraId="00000016" w14:textId="77777777" w:rsidR="001D4FE4" w:rsidRDefault="001D4FE4">
      <w:pPr>
        <w:spacing w:after="0" w:line="480" w:lineRule="auto"/>
        <w:jc w:val="center"/>
        <w:rPr>
          <w:rFonts w:ascii="Times New Roman" w:eastAsia="Times New Roman" w:hAnsi="Times New Roman" w:cs="Times New Roman"/>
          <w:sz w:val="24"/>
          <w:szCs w:val="24"/>
        </w:rPr>
      </w:pPr>
    </w:p>
    <w:p w14:paraId="00000017" w14:textId="77777777" w:rsidR="001D4FE4" w:rsidRDefault="001D4FE4">
      <w:pPr>
        <w:spacing w:after="0" w:line="480" w:lineRule="auto"/>
        <w:jc w:val="center"/>
        <w:rPr>
          <w:rFonts w:ascii="Times New Roman" w:eastAsia="Times New Roman" w:hAnsi="Times New Roman" w:cs="Times New Roman"/>
          <w:sz w:val="24"/>
          <w:szCs w:val="24"/>
        </w:rPr>
      </w:pPr>
    </w:p>
    <w:p w14:paraId="00000018" w14:textId="77777777" w:rsidR="001D4FE4" w:rsidRDefault="001D4FE4">
      <w:pPr>
        <w:spacing w:after="0" w:line="480" w:lineRule="auto"/>
        <w:jc w:val="center"/>
        <w:rPr>
          <w:rFonts w:ascii="Times New Roman" w:eastAsia="Times New Roman" w:hAnsi="Times New Roman" w:cs="Times New Roman"/>
          <w:sz w:val="24"/>
          <w:szCs w:val="24"/>
        </w:rPr>
      </w:pPr>
    </w:p>
    <w:p w14:paraId="00000019" w14:textId="77777777" w:rsidR="001D4FE4" w:rsidRDefault="0014168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Workplace and Diversity</w:t>
      </w:r>
    </w:p>
    <w:p w14:paraId="0000001A" w14:textId="1C8D023F" w:rsidR="001D4FE4" w:rsidRDefault="0014168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Diversity in a workplace in terms of age, gender, race and ethnicity, sexual orientation, religion, personality, level of education, and socioeconomic status is every business organization’s dream. Reg</w:t>
      </w:r>
      <w:r w:rsidR="009D6C1C">
        <w:rPr>
          <w:rFonts w:ascii="Times New Roman" w:eastAsia="Times New Roman" w:hAnsi="Times New Roman" w:cs="Times New Roman"/>
          <w:sz w:val="24"/>
          <w:szCs w:val="24"/>
        </w:rPr>
        <w:t xml:space="preserve">ardless of the effort made by </w:t>
      </w:r>
      <w:r>
        <w:rPr>
          <w:rFonts w:ascii="Times New Roman" w:eastAsia="Times New Roman" w:hAnsi="Times New Roman" w:cs="Times New Roman"/>
          <w:sz w:val="24"/>
          <w:szCs w:val="24"/>
        </w:rPr>
        <w:t>business organization</w:t>
      </w:r>
      <w:r w:rsidR="009D6C1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achieve diversity in the workplace, there will always be a minority group. According to </w:t>
      </w:r>
      <w:proofErr w:type="spellStart"/>
      <w:r>
        <w:rPr>
          <w:rFonts w:ascii="Times New Roman" w:eastAsia="Times New Roman" w:hAnsi="Times New Roman" w:cs="Times New Roman"/>
          <w:sz w:val="24"/>
          <w:szCs w:val="24"/>
        </w:rPr>
        <w:t>Shetty</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Nithyashree</w:t>
      </w:r>
      <w:proofErr w:type="spellEnd"/>
      <w:r>
        <w:rPr>
          <w:rFonts w:ascii="Times New Roman" w:eastAsia="Times New Roman" w:hAnsi="Times New Roman" w:cs="Times New Roman"/>
          <w:sz w:val="24"/>
          <w:szCs w:val="24"/>
        </w:rPr>
        <w:t xml:space="preserve"> (2017), workplace harassment has been in existence from 1967 as illustrated by the Age Discrimination in Employment Act. The harassment cuts across all the levels in the organizational hierarchy. Despite the efforts made by institutions to achieve diversity, create a productive and understanding work environment; a variety of challenges marred with ignorance, homophobia, and prejudice have emerged with harassment being the most prevalent. </w:t>
      </w:r>
      <w:proofErr w:type="spellStart"/>
      <w:r>
        <w:rPr>
          <w:rFonts w:ascii="Times New Roman" w:eastAsia="Times New Roman" w:hAnsi="Times New Roman" w:cs="Times New Roman"/>
          <w:sz w:val="24"/>
          <w:szCs w:val="24"/>
        </w:rPr>
        <w:t>Ozerene</w:t>
      </w:r>
      <w:proofErr w:type="spellEnd"/>
      <w:r>
        <w:rPr>
          <w:rFonts w:ascii="Times New Roman" w:eastAsia="Times New Roman" w:hAnsi="Times New Roman" w:cs="Times New Roman"/>
          <w:sz w:val="24"/>
          <w:szCs w:val="24"/>
        </w:rPr>
        <w:t xml:space="preserve"> (2014) alludes that harassment can take the form of subtle jokes, verbal harassment, disparagement, and inequality in wages.</w:t>
      </w:r>
    </w:p>
    <w:p w14:paraId="0000001B" w14:textId="210A9C42" w:rsidR="001D4FE4" w:rsidRDefault="0014168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Empirical studies by </w:t>
      </w:r>
      <w:proofErr w:type="spellStart"/>
      <w:r>
        <w:rPr>
          <w:rFonts w:ascii="Times New Roman" w:eastAsia="Times New Roman" w:hAnsi="Times New Roman" w:cs="Times New Roman"/>
          <w:sz w:val="24"/>
          <w:szCs w:val="24"/>
        </w:rPr>
        <w:t>Ozerene</w:t>
      </w:r>
      <w:proofErr w:type="spellEnd"/>
      <w:r>
        <w:rPr>
          <w:rFonts w:ascii="Times New Roman" w:eastAsia="Times New Roman" w:hAnsi="Times New Roman" w:cs="Times New Roman"/>
          <w:sz w:val="24"/>
          <w:szCs w:val="24"/>
        </w:rPr>
        <w:t xml:space="preserve"> (2014), argue that the most vul</w:t>
      </w:r>
      <w:r w:rsidR="00C95C6D">
        <w:rPr>
          <w:rFonts w:ascii="Times New Roman" w:eastAsia="Times New Roman" w:hAnsi="Times New Roman" w:cs="Times New Roman"/>
          <w:sz w:val="24"/>
          <w:szCs w:val="24"/>
        </w:rPr>
        <w:t>nerable to harassment is the</w:t>
      </w:r>
      <w:r>
        <w:rPr>
          <w:rFonts w:ascii="Times New Roman" w:eastAsia="Times New Roman" w:hAnsi="Times New Roman" w:cs="Times New Roman"/>
          <w:sz w:val="24"/>
          <w:szCs w:val="24"/>
        </w:rPr>
        <w:t xml:space="preserve"> lesbian, </w:t>
      </w:r>
      <w:r w:rsidR="00C95C6D">
        <w:rPr>
          <w:rFonts w:ascii="Times New Roman" w:eastAsia="Times New Roman" w:hAnsi="Times New Roman" w:cs="Times New Roman"/>
          <w:sz w:val="24"/>
          <w:szCs w:val="24"/>
        </w:rPr>
        <w:t>gay, bisexual, and transgender (LG</w:t>
      </w:r>
      <w:r>
        <w:rPr>
          <w:rFonts w:ascii="Times New Roman" w:eastAsia="Times New Roman" w:hAnsi="Times New Roman" w:cs="Times New Roman"/>
          <w:sz w:val="24"/>
          <w:szCs w:val="24"/>
        </w:rPr>
        <w:t>B</w:t>
      </w:r>
      <w:r w:rsidR="009D6C1C">
        <w:rPr>
          <w:rFonts w:ascii="Times New Roman" w:eastAsia="Times New Roman" w:hAnsi="Times New Roman" w:cs="Times New Roman"/>
          <w:sz w:val="24"/>
          <w:szCs w:val="24"/>
        </w:rPr>
        <w:t xml:space="preserve">T) group among the minorities. In particular, the colored LGBTs are the most vulnerable to discrimination in the society. </w:t>
      </w:r>
      <w:r>
        <w:rPr>
          <w:rFonts w:ascii="Times New Roman" w:eastAsia="Times New Roman" w:hAnsi="Times New Roman" w:cs="Times New Roman"/>
          <w:sz w:val="24"/>
          <w:szCs w:val="24"/>
        </w:rPr>
        <w:t>Discrimination is a form of harassment that can be formal by failing to hire, firing, refusing to promote, or offering an unequa</w:t>
      </w:r>
      <w:r w:rsidR="00DB65D1">
        <w:rPr>
          <w:rFonts w:ascii="Times New Roman" w:eastAsia="Times New Roman" w:hAnsi="Times New Roman" w:cs="Times New Roman"/>
          <w:sz w:val="24"/>
          <w:szCs w:val="24"/>
        </w:rPr>
        <w:t>l wage to someone unfairly. The colored are exposed to this</w:t>
      </w:r>
      <w:r>
        <w:rPr>
          <w:rFonts w:ascii="Times New Roman" w:eastAsia="Times New Roman" w:hAnsi="Times New Roman" w:cs="Times New Roman"/>
          <w:sz w:val="24"/>
          <w:szCs w:val="24"/>
        </w:rPr>
        <w:t xml:space="preserve"> form of harassment </w:t>
      </w:r>
      <w:r w:rsidR="00DB65D1">
        <w:rPr>
          <w:rFonts w:ascii="Times New Roman" w:eastAsia="Times New Roman" w:hAnsi="Times New Roman" w:cs="Times New Roman"/>
          <w:sz w:val="24"/>
          <w:szCs w:val="24"/>
        </w:rPr>
        <w:t>which can</w:t>
      </w:r>
      <w:r>
        <w:rPr>
          <w:rFonts w:ascii="Times New Roman" w:eastAsia="Times New Roman" w:hAnsi="Times New Roman" w:cs="Times New Roman"/>
          <w:sz w:val="24"/>
          <w:szCs w:val="24"/>
        </w:rPr>
        <w:t xml:space="preserve"> be informal by virtual of disrespectfulness through abuse, allocation of an impossible task, among others. This form of harassment has severe consequences for both the victim and the organization. Victims of harassment may suffer psychologically </w:t>
      </w:r>
      <w:r w:rsidR="00DB65D1">
        <w:rPr>
          <w:rFonts w:ascii="Times New Roman" w:eastAsia="Times New Roman" w:hAnsi="Times New Roman" w:cs="Times New Roman"/>
          <w:sz w:val="24"/>
          <w:szCs w:val="24"/>
        </w:rPr>
        <w:t xml:space="preserve">through social oppression </w:t>
      </w:r>
      <w:r>
        <w:rPr>
          <w:rFonts w:ascii="Times New Roman" w:eastAsia="Times New Roman" w:hAnsi="Times New Roman" w:cs="Times New Roman"/>
          <w:sz w:val="24"/>
          <w:szCs w:val="24"/>
        </w:rPr>
        <w:t>forcing them to remain closeted and consequently lowering their productivity</w:t>
      </w:r>
      <w:r w:rsidR="00DB65D1">
        <w:rPr>
          <w:rFonts w:ascii="Times New Roman" w:eastAsia="Times New Roman" w:hAnsi="Times New Roman" w:cs="Times New Roman"/>
          <w:sz w:val="24"/>
          <w:szCs w:val="24"/>
        </w:rPr>
        <w:t xml:space="preserve"> (</w:t>
      </w:r>
      <w:proofErr w:type="spellStart"/>
      <w:r w:rsidR="00DB65D1">
        <w:rPr>
          <w:rFonts w:ascii="Times New Roman" w:eastAsia="Times New Roman" w:hAnsi="Times New Roman" w:cs="Times New Roman"/>
          <w:sz w:val="24"/>
          <w:szCs w:val="24"/>
        </w:rPr>
        <w:t>Baslam</w:t>
      </w:r>
      <w:proofErr w:type="spellEnd"/>
      <w:r w:rsidR="00DB65D1">
        <w:rPr>
          <w:rFonts w:ascii="Times New Roman" w:eastAsia="Times New Roman" w:hAnsi="Times New Roman" w:cs="Times New Roman"/>
          <w:sz w:val="24"/>
          <w:szCs w:val="24"/>
        </w:rPr>
        <w:t xml:space="preserve"> et al., 2011)</w:t>
      </w:r>
      <w:r>
        <w:rPr>
          <w:rFonts w:ascii="Times New Roman" w:eastAsia="Times New Roman" w:hAnsi="Times New Roman" w:cs="Times New Roman"/>
          <w:sz w:val="24"/>
          <w:szCs w:val="24"/>
        </w:rPr>
        <w:t>.  Similarly, an organization can lose revenue which may impact the economy of a country significantly.</w:t>
      </w:r>
    </w:p>
    <w:p w14:paraId="2F029CE5" w14:textId="32A8FF13" w:rsidR="00EE2B0D" w:rsidRDefault="00DB65D1">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intersection of race especially the people of color and LGBT has been established to have an increased likelihood of facing discrimination. According to a report by Moreau (2017), the results</w:t>
      </w:r>
      <w:r w:rsidR="00CD5945">
        <w:rPr>
          <w:rFonts w:ascii="Times New Roman" w:eastAsia="Times New Roman" w:hAnsi="Times New Roman" w:cs="Times New Roman"/>
          <w:sz w:val="24"/>
          <w:szCs w:val="24"/>
        </w:rPr>
        <w:t xml:space="preserve"> asserted that colored LGBT</w:t>
      </w:r>
      <w:r>
        <w:rPr>
          <w:rFonts w:ascii="Times New Roman" w:eastAsia="Times New Roman" w:hAnsi="Times New Roman" w:cs="Times New Roman"/>
          <w:sz w:val="24"/>
          <w:szCs w:val="24"/>
        </w:rPr>
        <w:t xml:space="preserve">s are twice exposed to personal discrimination </w:t>
      </w:r>
      <w:r w:rsidR="00EE2B0D">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comparison to white L</w:t>
      </w:r>
      <w:r w:rsidR="00EE2B0D">
        <w:rPr>
          <w:rFonts w:ascii="Times New Roman" w:eastAsia="Times New Roman" w:hAnsi="Times New Roman" w:cs="Times New Roman"/>
          <w:sz w:val="24"/>
          <w:szCs w:val="24"/>
        </w:rPr>
        <w:t>G</w:t>
      </w:r>
      <w:r w:rsidR="00CD5945">
        <w:rPr>
          <w:rFonts w:ascii="Times New Roman" w:eastAsia="Times New Roman" w:hAnsi="Times New Roman" w:cs="Times New Roman"/>
          <w:sz w:val="24"/>
          <w:szCs w:val="24"/>
        </w:rPr>
        <w:t>BT</w:t>
      </w:r>
      <w:r>
        <w:rPr>
          <w:rFonts w:ascii="Times New Roman" w:eastAsia="Times New Roman" w:hAnsi="Times New Roman" w:cs="Times New Roman"/>
          <w:sz w:val="24"/>
          <w:szCs w:val="24"/>
        </w:rPr>
        <w:t xml:space="preserve">. Additionally, the report further found that </w:t>
      </w:r>
      <w:r w:rsidR="00EE2B0D">
        <w:rPr>
          <w:rFonts w:ascii="Times New Roman" w:eastAsia="Times New Roman" w:hAnsi="Times New Roman" w:cs="Times New Roman"/>
          <w:sz w:val="24"/>
          <w:szCs w:val="24"/>
        </w:rPr>
        <w:t xml:space="preserve">30% of </w:t>
      </w:r>
      <w:r w:rsidR="00CD5945">
        <w:rPr>
          <w:rFonts w:ascii="Times New Roman" w:eastAsia="Times New Roman" w:hAnsi="Times New Roman" w:cs="Times New Roman"/>
          <w:sz w:val="24"/>
          <w:szCs w:val="24"/>
        </w:rPr>
        <w:t>colored LBT</w:t>
      </w:r>
      <w:r>
        <w:rPr>
          <w:rFonts w:ascii="Times New Roman" w:eastAsia="Times New Roman" w:hAnsi="Times New Roman" w:cs="Times New Roman"/>
          <w:sz w:val="24"/>
          <w:szCs w:val="24"/>
        </w:rPr>
        <w:t xml:space="preserve">s </w:t>
      </w:r>
      <w:r w:rsidR="00EE2B0D">
        <w:rPr>
          <w:rFonts w:ascii="Times New Roman" w:eastAsia="Times New Roman" w:hAnsi="Times New Roman" w:cs="Times New Roman"/>
          <w:sz w:val="24"/>
          <w:szCs w:val="24"/>
        </w:rPr>
        <w:t>in comparison to 5% LG</w:t>
      </w:r>
      <w:r w:rsidR="00CD5945">
        <w:rPr>
          <w:rFonts w:ascii="Times New Roman" w:eastAsia="Times New Roman" w:hAnsi="Times New Roman" w:cs="Times New Roman"/>
          <w:sz w:val="24"/>
          <w:szCs w:val="24"/>
        </w:rPr>
        <w:t>BT</w:t>
      </w:r>
      <w:r w:rsidR="00EE2B0D">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exhibited a low response rate in seeking assistance from the police due to fear of discrimination</w:t>
      </w:r>
      <w:r w:rsidR="00EE2B0D">
        <w:rPr>
          <w:rFonts w:ascii="Times New Roman" w:eastAsia="Times New Roman" w:hAnsi="Times New Roman" w:cs="Times New Roman"/>
          <w:sz w:val="24"/>
          <w:szCs w:val="24"/>
        </w:rPr>
        <w:t>. On that note, s</w:t>
      </w:r>
      <w:r w:rsidR="00141684">
        <w:rPr>
          <w:rFonts w:ascii="Times New Roman" w:eastAsia="Times New Roman" w:hAnsi="Times New Roman" w:cs="Times New Roman"/>
          <w:sz w:val="24"/>
          <w:szCs w:val="24"/>
        </w:rPr>
        <w:t xml:space="preserve">exual harassment in the workplace may lead to </w:t>
      </w:r>
      <w:r w:rsidR="00CD5945">
        <w:rPr>
          <w:rFonts w:ascii="Times New Roman" w:eastAsia="Times New Roman" w:hAnsi="Times New Roman" w:cs="Times New Roman"/>
          <w:sz w:val="24"/>
          <w:szCs w:val="24"/>
        </w:rPr>
        <w:t>LGBT</w:t>
      </w:r>
      <w:r w:rsidR="00EE2B0D">
        <w:rPr>
          <w:rFonts w:ascii="Times New Roman" w:eastAsia="Times New Roman" w:hAnsi="Times New Roman" w:cs="Times New Roman"/>
          <w:sz w:val="24"/>
          <w:szCs w:val="24"/>
        </w:rPr>
        <w:t xml:space="preserve"> </w:t>
      </w:r>
      <w:r w:rsidR="00141684">
        <w:rPr>
          <w:rFonts w:ascii="Times New Roman" w:eastAsia="Times New Roman" w:hAnsi="Times New Roman" w:cs="Times New Roman"/>
          <w:sz w:val="24"/>
          <w:szCs w:val="24"/>
        </w:rPr>
        <w:t xml:space="preserve">victims expressing dissatisfaction, intent to leave and decreased loyalty to an organization. </w:t>
      </w:r>
    </w:p>
    <w:p w14:paraId="0000001C" w14:textId="1249D9F5" w:rsidR="001D4FE4" w:rsidRDefault="0014168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it is discouraging for the victims of sexual harassment in cases where they have previously reported an instance to the organization and justice was not served. </w:t>
      </w:r>
      <w:r w:rsidR="00EE2B0D">
        <w:rPr>
          <w:rFonts w:ascii="Times New Roman" w:eastAsia="Times New Roman" w:hAnsi="Times New Roman" w:cs="Times New Roman"/>
          <w:sz w:val="24"/>
          <w:szCs w:val="24"/>
        </w:rPr>
        <w:t xml:space="preserve">On a different note, </w:t>
      </w:r>
      <w:proofErr w:type="spellStart"/>
      <w:r>
        <w:rPr>
          <w:rFonts w:ascii="Times New Roman" w:eastAsia="Times New Roman" w:hAnsi="Times New Roman" w:cs="Times New Roman"/>
          <w:sz w:val="24"/>
          <w:szCs w:val="24"/>
        </w:rPr>
        <w:t>Hersch</w:t>
      </w:r>
      <w:proofErr w:type="spellEnd"/>
      <w:r>
        <w:rPr>
          <w:rFonts w:ascii="Times New Roman" w:eastAsia="Times New Roman" w:hAnsi="Times New Roman" w:cs="Times New Roman"/>
          <w:sz w:val="24"/>
          <w:szCs w:val="24"/>
        </w:rPr>
        <w:t xml:space="preserve"> </w:t>
      </w:r>
      <w:r w:rsidR="00EE2B0D">
        <w:rPr>
          <w:rFonts w:ascii="Times New Roman" w:eastAsia="Times New Roman" w:hAnsi="Times New Roman" w:cs="Times New Roman"/>
          <w:sz w:val="24"/>
          <w:szCs w:val="24"/>
        </w:rPr>
        <w:t xml:space="preserve">(2015), acknowledges that women </w:t>
      </w:r>
      <w:r>
        <w:rPr>
          <w:rFonts w:ascii="Times New Roman" w:eastAsia="Times New Roman" w:hAnsi="Times New Roman" w:cs="Times New Roman"/>
          <w:sz w:val="24"/>
          <w:szCs w:val="24"/>
        </w:rPr>
        <w:t xml:space="preserve">constitute the highest number of sexual harassment victims. These women are sexually harassed across all the hierarchical levels of an organization. Some sexual harassment incidents are subtle and may often go unnoticed such as starring at a person or following them around. However, some sexual harassments such as brushing on someone or telling lewd jokes are serious and should not be condoned. </w:t>
      </w:r>
    </w:p>
    <w:p w14:paraId="0000001D" w14:textId="00B5436A" w:rsidR="001D4FE4" w:rsidRDefault="0014168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harassment also called bullying is viewed as a severe social stressor that characterizes 7% of workplace harassment (</w:t>
      </w:r>
      <w:proofErr w:type="spellStart"/>
      <w:r>
        <w:rPr>
          <w:rFonts w:ascii="Times New Roman" w:eastAsia="Times New Roman" w:hAnsi="Times New Roman" w:cs="Times New Roman"/>
          <w:sz w:val="24"/>
          <w:szCs w:val="24"/>
        </w:rPr>
        <w:t>Namie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Chrinstensen</w:t>
      </w:r>
      <w:proofErr w:type="spellEnd"/>
      <w:r>
        <w:rPr>
          <w:rFonts w:ascii="Times New Roman" w:eastAsia="Times New Roman" w:hAnsi="Times New Roman" w:cs="Times New Roman"/>
          <w:sz w:val="24"/>
          <w:szCs w:val="24"/>
        </w:rPr>
        <w:t xml:space="preserve">, &amp; Phillips, 2014). Bullying subjects a victim to insults and offensive statements and repeated condescending statements on an individual has severe psychological effects. </w:t>
      </w:r>
      <w:r w:rsidR="00EE2B0D">
        <w:rPr>
          <w:rFonts w:ascii="Times New Roman" w:eastAsia="Times New Roman" w:hAnsi="Times New Roman" w:cs="Times New Roman"/>
          <w:sz w:val="24"/>
          <w:szCs w:val="24"/>
        </w:rPr>
        <w:t xml:space="preserve">According to Human Rights Watch (2019), </w:t>
      </w:r>
      <w:r w:rsidR="00CD5945">
        <w:rPr>
          <w:rFonts w:ascii="Times New Roman" w:eastAsia="Times New Roman" w:hAnsi="Times New Roman" w:cs="Times New Roman"/>
          <w:sz w:val="24"/>
          <w:szCs w:val="24"/>
        </w:rPr>
        <w:t xml:space="preserve">LGBT </w:t>
      </w:r>
      <w:r w:rsidR="00EE2B0D">
        <w:rPr>
          <w:rFonts w:ascii="Times New Roman" w:eastAsia="Times New Roman" w:hAnsi="Times New Roman" w:cs="Times New Roman"/>
          <w:sz w:val="24"/>
          <w:szCs w:val="24"/>
        </w:rPr>
        <w:t>students are significantly exposed to bullying in the school setting which puts them at physical and psychological risks. By a different token</w:t>
      </w:r>
      <w:r>
        <w:rPr>
          <w:rFonts w:ascii="Times New Roman" w:eastAsia="Times New Roman" w:hAnsi="Times New Roman" w:cs="Times New Roman"/>
          <w:sz w:val="24"/>
          <w:szCs w:val="24"/>
        </w:rPr>
        <w:t>, bullying in workplaces has been linked to being a significant contributor to suicidal cases experienced globally. On that note, shouting at places of work and assignment of impossible are good examples of physical harassment. Another form of harassment is called cyberbullying. Victims of cybercrime regularly receive threatening statements or disturbing images by colleagues, supervisors, managers or third parties. The harasser may decide to spread rumors on social media platforms and may at times get out of hand especially if the victim is a public figure.</w:t>
      </w:r>
    </w:p>
    <w:p w14:paraId="0000001E" w14:textId="687513E0" w:rsidR="001D4FE4" w:rsidRDefault="0014168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w:t>
      </w:r>
      <w:r w:rsidR="00CD5945">
        <w:rPr>
          <w:rFonts w:ascii="Times New Roman" w:eastAsia="Times New Roman" w:hAnsi="Times New Roman" w:cs="Times New Roman"/>
          <w:sz w:val="24"/>
          <w:szCs w:val="24"/>
        </w:rPr>
        <w:t xml:space="preserve">LGBT, particularly people of color have been significantly exposed to </w:t>
      </w:r>
      <w:r>
        <w:rPr>
          <w:rFonts w:ascii="Times New Roman" w:eastAsia="Times New Roman" w:hAnsi="Times New Roman" w:cs="Times New Roman"/>
          <w:sz w:val="24"/>
          <w:szCs w:val="24"/>
        </w:rPr>
        <w:t xml:space="preserve">harassment </w:t>
      </w:r>
      <w:r w:rsidR="00CD5945">
        <w:rPr>
          <w:rFonts w:ascii="Times New Roman" w:eastAsia="Times New Roman" w:hAnsi="Times New Roman" w:cs="Times New Roman"/>
          <w:sz w:val="24"/>
          <w:szCs w:val="24"/>
        </w:rPr>
        <w:t xml:space="preserve">in the workplaces and school setups. As a result, LGBT harassment </w:t>
      </w:r>
      <w:r>
        <w:rPr>
          <w:rFonts w:ascii="Times New Roman" w:eastAsia="Times New Roman" w:hAnsi="Times New Roman" w:cs="Times New Roman"/>
          <w:sz w:val="24"/>
          <w:szCs w:val="24"/>
        </w:rPr>
        <w:t>has been a recurring problem that has raised concern over the years. Harassment takes various forms including disparagement, inequalities in the workplace, and subtle jokes. The impact of harassment cuts across all employees in the entire organization including the minorities</w:t>
      </w:r>
      <w:r w:rsidR="00CD5945">
        <w:rPr>
          <w:rFonts w:ascii="Times New Roman" w:eastAsia="Times New Roman" w:hAnsi="Times New Roman" w:cs="Times New Roman"/>
          <w:sz w:val="24"/>
          <w:szCs w:val="24"/>
        </w:rPr>
        <w:t xml:space="preserve"> regardless of the targeted individuals who are the LGBT. On that note, the</w:t>
      </w:r>
      <w:r>
        <w:rPr>
          <w:rFonts w:ascii="Times New Roman" w:eastAsia="Times New Roman" w:hAnsi="Times New Roman" w:cs="Times New Roman"/>
          <w:sz w:val="24"/>
          <w:szCs w:val="24"/>
        </w:rPr>
        <w:t xml:space="preserve"> lesbians, </w:t>
      </w:r>
      <w:r w:rsidR="00CD5945">
        <w:rPr>
          <w:rFonts w:ascii="Times New Roman" w:eastAsia="Times New Roman" w:hAnsi="Times New Roman" w:cs="Times New Roman"/>
          <w:sz w:val="24"/>
          <w:szCs w:val="24"/>
        </w:rPr>
        <w:t xml:space="preserve">gays, </w:t>
      </w:r>
      <w:r>
        <w:rPr>
          <w:rFonts w:ascii="Times New Roman" w:eastAsia="Times New Roman" w:hAnsi="Times New Roman" w:cs="Times New Roman"/>
          <w:sz w:val="24"/>
          <w:szCs w:val="24"/>
        </w:rPr>
        <w:t>bisexuals</w:t>
      </w:r>
      <w:r w:rsidR="00CD5945">
        <w:rPr>
          <w:rFonts w:ascii="Times New Roman" w:eastAsia="Times New Roman" w:hAnsi="Times New Roman" w:cs="Times New Roman"/>
          <w:sz w:val="24"/>
          <w:szCs w:val="24"/>
        </w:rPr>
        <w:t xml:space="preserve"> and transgender people of color</w:t>
      </w:r>
      <w:r>
        <w:rPr>
          <w:rFonts w:ascii="Times New Roman" w:eastAsia="Times New Roman" w:hAnsi="Times New Roman" w:cs="Times New Roman"/>
          <w:sz w:val="24"/>
          <w:szCs w:val="24"/>
        </w:rPr>
        <w:t xml:space="preserve"> are the most affected minorities. The ripple effects of harassment at the organizational level include the decline in productivity which reduces revenue realized. As a result, the country’s economy will be negatively impacted in the long run.</w:t>
      </w:r>
    </w:p>
    <w:p w14:paraId="0000001F" w14:textId="77777777" w:rsidR="001D4FE4" w:rsidRDefault="001D4FE4">
      <w:pPr>
        <w:spacing w:after="0" w:line="480" w:lineRule="auto"/>
        <w:jc w:val="center"/>
        <w:rPr>
          <w:rFonts w:ascii="Times New Roman" w:eastAsia="Times New Roman" w:hAnsi="Times New Roman" w:cs="Times New Roman"/>
          <w:sz w:val="24"/>
          <w:szCs w:val="24"/>
        </w:rPr>
      </w:pPr>
    </w:p>
    <w:p w14:paraId="00000020" w14:textId="77777777" w:rsidR="001D4FE4" w:rsidRDefault="00141684">
      <w:pPr>
        <w:rPr>
          <w:rFonts w:ascii="Times New Roman" w:eastAsia="Times New Roman" w:hAnsi="Times New Roman" w:cs="Times New Roman"/>
          <w:sz w:val="24"/>
          <w:szCs w:val="24"/>
        </w:rPr>
      </w:pPr>
      <w:r>
        <w:br w:type="page"/>
      </w:r>
    </w:p>
    <w:p w14:paraId="00000021" w14:textId="77777777" w:rsidR="001D4FE4" w:rsidRDefault="00141684">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14:paraId="2F194BD8" w14:textId="1430AE05" w:rsidR="00DB65D1" w:rsidRDefault="00DB65D1">
      <w:pPr>
        <w:spacing w:after="0" w:line="480" w:lineRule="auto"/>
        <w:ind w:left="720" w:hanging="720"/>
        <w:rPr>
          <w:rFonts w:ascii="Times New Roman" w:eastAsia="Times New Roman" w:hAnsi="Times New Roman" w:cs="Times New Roman"/>
          <w:sz w:val="24"/>
          <w:szCs w:val="24"/>
        </w:rPr>
      </w:pPr>
      <w:r w:rsidRPr="00DB65D1">
        <w:rPr>
          <w:rFonts w:ascii="Times New Roman" w:eastAsia="Times New Roman" w:hAnsi="Times New Roman" w:cs="Times New Roman"/>
          <w:sz w:val="24"/>
          <w:szCs w:val="24"/>
        </w:rPr>
        <w:t xml:space="preserve">Balsam, K. F., Molina, Y., </w:t>
      </w:r>
      <w:proofErr w:type="spellStart"/>
      <w:r w:rsidRPr="00DB65D1">
        <w:rPr>
          <w:rFonts w:ascii="Times New Roman" w:eastAsia="Times New Roman" w:hAnsi="Times New Roman" w:cs="Times New Roman"/>
          <w:sz w:val="24"/>
          <w:szCs w:val="24"/>
        </w:rPr>
        <w:t>Beadnell</w:t>
      </w:r>
      <w:proofErr w:type="spellEnd"/>
      <w:r w:rsidRPr="00DB65D1">
        <w:rPr>
          <w:rFonts w:ascii="Times New Roman" w:eastAsia="Times New Roman" w:hAnsi="Times New Roman" w:cs="Times New Roman"/>
          <w:sz w:val="24"/>
          <w:szCs w:val="24"/>
        </w:rPr>
        <w:t xml:space="preserve">, B., </w:t>
      </w:r>
      <w:proofErr w:type="spellStart"/>
      <w:r w:rsidRPr="00DB65D1">
        <w:rPr>
          <w:rFonts w:ascii="Times New Roman" w:eastAsia="Times New Roman" w:hAnsi="Times New Roman" w:cs="Times New Roman"/>
          <w:sz w:val="24"/>
          <w:szCs w:val="24"/>
        </w:rPr>
        <w:t>Simoni</w:t>
      </w:r>
      <w:proofErr w:type="spellEnd"/>
      <w:r w:rsidRPr="00DB65D1">
        <w:rPr>
          <w:rFonts w:ascii="Times New Roman" w:eastAsia="Times New Roman" w:hAnsi="Times New Roman" w:cs="Times New Roman"/>
          <w:sz w:val="24"/>
          <w:szCs w:val="24"/>
        </w:rPr>
        <w:t>, J., &amp; Walters, K. (2011). Measuring multiple minority stress: the LGBT People of Color Micro</w:t>
      </w:r>
      <w:r>
        <w:rPr>
          <w:rFonts w:ascii="Times New Roman" w:eastAsia="Times New Roman" w:hAnsi="Times New Roman" w:cs="Times New Roman"/>
          <w:sz w:val="24"/>
          <w:szCs w:val="24"/>
        </w:rPr>
        <w:t>-A</w:t>
      </w:r>
      <w:r w:rsidRPr="00DB65D1">
        <w:rPr>
          <w:rFonts w:ascii="Times New Roman" w:eastAsia="Times New Roman" w:hAnsi="Times New Roman" w:cs="Times New Roman"/>
          <w:sz w:val="24"/>
          <w:szCs w:val="24"/>
        </w:rPr>
        <w:t xml:space="preserve">ggressions Scale. </w:t>
      </w:r>
      <w:r w:rsidRPr="00DB65D1">
        <w:rPr>
          <w:rFonts w:ascii="Times New Roman" w:eastAsia="Times New Roman" w:hAnsi="Times New Roman" w:cs="Times New Roman"/>
          <w:i/>
          <w:sz w:val="24"/>
          <w:szCs w:val="24"/>
        </w:rPr>
        <w:t>Cultural Diversity &amp; Ethnic Minority Psychology,</w:t>
      </w:r>
      <w:r w:rsidRPr="00DB65D1">
        <w:rPr>
          <w:rFonts w:ascii="Times New Roman" w:eastAsia="Times New Roman" w:hAnsi="Times New Roman" w:cs="Times New Roman"/>
          <w:sz w:val="24"/>
          <w:szCs w:val="24"/>
        </w:rPr>
        <w:t xml:space="preserve"> 17(2</w:t>
      </w:r>
      <w:r>
        <w:rPr>
          <w:rFonts w:ascii="Times New Roman" w:eastAsia="Times New Roman" w:hAnsi="Times New Roman" w:cs="Times New Roman"/>
          <w:sz w:val="24"/>
          <w:szCs w:val="24"/>
        </w:rPr>
        <w:t xml:space="preserve">), 163–174. </w:t>
      </w:r>
    </w:p>
    <w:p w14:paraId="00000022" w14:textId="77777777" w:rsidR="001D4FE4" w:rsidRDefault="00141684">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Hersch</w:t>
      </w:r>
      <w:proofErr w:type="spellEnd"/>
      <w:r>
        <w:rPr>
          <w:rFonts w:ascii="Times New Roman" w:eastAsia="Times New Roman" w:hAnsi="Times New Roman" w:cs="Times New Roman"/>
          <w:sz w:val="24"/>
          <w:szCs w:val="24"/>
        </w:rPr>
        <w:t xml:space="preserve">, J. (2015). Sexual Harassment in the Workplace. </w:t>
      </w:r>
      <w:r>
        <w:rPr>
          <w:rFonts w:ascii="Times New Roman" w:eastAsia="Times New Roman" w:hAnsi="Times New Roman" w:cs="Times New Roman"/>
          <w:i/>
          <w:sz w:val="24"/>
          <w:szCs w:val="24"/>
        </w:rPr>
        <w:t xml:space="preserve">IZA World of Labor. </w:t>
      </w:r>
      <w:r>
        <w:rPr>
          <w:rFonts w:ascii="Times New Roman" w:eastAsia="Times New Roman" w:hAnsi="Times New Roman" w:cs="Times New Roman"/>
          <w:sz w:val="24"/>
          <w:szCs w:val="24"/>
        </w:rPr>
        <w:t>188, 1-10.</w:t>
      </w:r>
    </w:p>
    <w:p w14:paraId="184E5AC4" w14:textId="7E89CA98" w:rsidR="00CD5945" w:rsidRDefault="00CD5945" w:rsidP="00CD5945">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Human Rights Watch. (</w:t>
      </w:r>
      <w:proofErr w:type="spellStart"/>
      <w:r>
        <w:rPr>
          <w:rFonts w:ascii="Times New Roman" w:eastAsia="Times New Roman" w:hAnsi="Times New Roman" w:cs="Times New Roman"/>
          <w:sz w:val="24"/>
          <w:szCs w:val="24"/>
        </w:rPr>
        <w:t>n.d</w:t>
      </w:r>
      <w:proofErr w:type="spellEnd"/>
      <w:r>
        <w:rPr>
          <w:rFonts w:ascii="Times New Roman" w:eastAsia="Times New Roman" w:hAnsi="Times New Roman" w:cs="Times New Roman"/>
          <w:sz w:val="24"/>
          <w:szCs w:val="24"/>
        </w:rPr>
        <w:t xml:space="preserve">). </w:t>
      </w:r>
      <w:r w:rsidRPr="00CD5945">
        <w:rPr>
          <w:rFonts w:ascii="Times New Roman" w:eastAsia="Times New Roman" w:hAnsi="Times New Roman" w:cs="Times New Roman"/>
          <w:sz w:val="24"/>
          <w:szCs w:val="24"/>
        </w:rPr>
        <w:t xml:space="preserve">“Like Walking </w:t>
      </w:r>
      <w:proofErr w:type="gramStart"/>
      <w:r w:rsidRPr="00CD5945">
        <w:rPr>
          <w:rFonts w:ascii="Times New Roman" w:eastAsia="Times New Roman" w:hAnsi="Times New Roman" w:cs="Times New Roman"/>
          <w:sz w:val="24"/>
          <w:szCs w:val="24"/>
        </w:rPr>
        <w:t>Through</w:t>
      </w:r>
      <w:proofErr w:type="gramEnd"/>
      <w:r w:rsidRPr="00CD5945">
        <w:rPr>
          <w:rFonts w:ascii="Times New Roman" w:eastAsia="Times New Roman" w:hAnsi="Times New Roman" w:cs="Times New Roman"/>
          <w:sz w:val="24"/>
          <w:szCs w:val="24"/>
        </w:rPr>
        <w:t xml:space="preserve"> a Hailstorm”</w:t>
      </w:r>
      <w:r>
        <w:rPr>
          <w:rFonts w:ascii="Times New Roman" w:eastAsia="Times New Roman" w:hAnsi="Times New Roman" w:cs="Times New Roman"/>
          <w:sz w:val="24"/>
          <w:szCs w:val="24"/>
        </w:rPr>
        <w:t xml:space="preserve">: </w:t>
      </w:r>
      <w:r w:rsidRPr="00CD5945">
        <w:rPr>
          <w:rFonts w:ascii="Times New Roman" w:eastAsia="Times New Roman" w:hAnsi="Times New Roman" w:cs="Times New Roman"/>
          <w:sz w:val="24"/>
          <w:szCs w:val="24"/>
        </w:rPr>
        <w:t>Discrimination Against LGBT Youth in US Schools</w:t>
      </w:r>
      <w:r>
        <w:rPr>
          <w:rFonts w:ascii="Times New Roman" w:eastAsia="Times New Roman" w:hAnsi="Times New Roman" w:cs="Times New Roman"/>
          <w:sz w:val="24"/>
          <w:szCs w:val="24"/>
        </w:rPr>
        <w:t xml:space="preserve">. Retrieved from </w:t>
      </w:r>
      <w:hyperlink r:id="rId7" w:history="1">
        <w:r>
          <w:rPr>
            <w:rStyle w:val="Hyperlink"/>
          </w:rPr>
          <w:t>https://www.hrw.org/report/2016/12/07/walking-through-hailstorm/discrimination-against-lgbt-youth-us-schools</w:t>
        </w:r>
      </w:hyperlink>
    </w:p>
    <w:p w14:paraId="00000023" w14:textId="77777777" w:rsidR="001D4FE4" w:rsidRDefault="00141684">
      <w:pPr>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Namie</w:t>
      </w:r>
      <w:proofErr w:type="spellEnd"/>
      <w:r>
        <w:rPr>
          <w:rFonts w:ascii="Times New Roman" w:eastAsia="Times New Roman" w:hAnsi="Times New Roman" w:cs="Times New Roman"/>
          <w:sz w:val="24"/>
          <w:szCs w:val="24"/>
        </w:rPr>
        <w:t xml:space="preserve">, G., </w:t>
      </w:r>
      <w:proofErr w:type="spellStart"/>
      <w:r>
        <w:rPr>
          <w:rFonts w:ascii="Times New Roman" w:eastAsia="Times New Roman" w:hAnsi="Times New Roman" w:cs="Times New Roman"/>
          <w:sz w:val="24"/>
          <w:szCs w:val="24"/>
        </w:rPr>
        <w:t>Chrinstensen</w:t>
      </w:r>
      <w:proofErr w:type="spellEnd"/>
      <w:r>
        <w:rPr>
          <w:rFonts w:ascii="Times New Roman" w:eastAsia="Times New Roman" w:hAnsi="Times New Roman" w:cs="Times New Roman"/>
          <w:sz w:val="24"/>
          <w:szCs w:val="24"/>
        </w:rPr>
        <w:t xml:space="preserve">, D., &amp; Phillips, D. (2014). 2014 WBI Workplace Bullying Survey. </w:t>
      </w:r>
      <w:r>
        <w:rPr>
          <w:rFonts w:ascii="Times New Roman" w:eastAsia="Times New Roman" w:hAnsi="Times New Roman" w:cs="Times New Roman"/>
          <w:i/>
          <w:sz w:val="24"/>
          <w:szCs w:val="24"/>
        </w:rPr>
        <w:t xml:space="preserve">Workplace Bullying Institute. </w:t>
      </w:r>
      <w:r>
        <w:rPr>
          <w:rFonts w:ascii="Times New Roman" w:eastAsia="Times New Roman" w:hAnsi="Times New Roman" w:cs="Times New Roman"/>
          <w:sz w:val="24"/>
          <w:szCs w:val="24"/>
        </w:rPr>
        <w:t xml:space="preserve">Retrieved from </w:t>
      </w:r>
      <w:hyperlink r:id="rId8">
        <w:r>
          <w:rPr>
            <w:rFonts w:ascii="Times New Roman" w:eastAsia="Times New Roman" w:hAnsi="Times New Roman" w:cs="Times New Roman"/>
            <w:color w:val="000000"/>
            <w:sz w:val="24"/>
            <w:szCs w:val="24"/>
            <w:u w:val="single"/>
          </w:rPr>
          <w:t>https://workplacebullying.org/multi/pdf/WBI-2014-US-Survey.pdf</w:t>
        </w:r>
      </w:hyperlink>
      <w:r>
        <w:rPr>
          <w:rFonts w:ascii="Times New Roman" w:eastAsia="Times New Roman" w:hAnsi="Times New Roman" w:cs="Times New Roman"/>
          <w:sz w:val="24"/>
          <w:szCs w:val="24"/>
        </w:rPr>
        <w:t xml:space="preserve"> </w:t>
      </w:r>
    </w:p>
    <w:p w14:paraId="3FCBE6A6" w14:textId="11240C90" w:rsidR="00EE2B0D" w:rsidRDefault="00EE2B0D">
      <w:pPr>
        <w:spacing w:after="0" w:line="480" w:lineRule="auto"/>
        <w:ind w:left="720" w:hanging="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Moreau, J. (2017). </w:t>
      </w:r>
      <w:r w:rsidRPr="00EE2B0D">
        <w:rPr>
          <w:rFonts w:ascii="Times New Roman" w:eastAsia="Times New Roman" w:hAnsi="Times New Roman" w:cs="Times New Roman"/>
          <w:sz w:val="24"/>
          <w:szCs w:val="24"/>
        </w:rPr>
        <w:t>Most LGBTQ Americans experience harassment, discrimination, Harvard study finds</w:t>
      </w:r>
      <w:r>
        <w:rPr>
          <w:rFonts w:ascii="Times New Roman" w:eastAsia="Times New Roman" w:hAnsi="Times New Roman" w:cs="Times New Roman"/>
          <w:sz w:val="24"/>
          <w:szCs w:val="24"/>
        </w:rPr>
        <w:t xml:space="preserve">. Retrieved from </w:t>
      </w:r>
      <w:hyperlink r:id="rId9" w:history="1">
        <w:r>
          <w:rPr>
            <w:rStyle w:val="Hyperlink"/>
          </w:rPr>
          <w:t>https://www.nbcnews.com/feature/nbc-out/most-lgbtq-americans-experience-harassment-discrimination-harvard-study-finds-n823876</w:t>
        </w:r>
      </w:hyperlink>
    </w:p>
    <w:p w14:paraId="00000024" w14:textId="77777777" w:rsidR="001D4FE4" w:rsidRDefault="00141684">
      <w:pPr>
        <w:spacing w:after="0"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Ozerine</w:t>
      </w:r>
      <w:proofErr w:type="spellEnd"/>
      <w:r>
        <w:rPr>
          <w:rFonts w:ascii="Times New Roman" w:eastAsia="Times New Roman" w:hAnsi="Times New Roman" w:cs="Times New Roman"/>
          <w:sz w:val="24"/>
          <w:szCs w:val="24"/>
        </w:rPr>
        <w:t xml:space="preserve"> E. (2014). Sexual Orientation Discrimination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The Workplace: A Systematic Review </w:t>
      </w:r>
      <w:r>
        <w:rPr>
          <w:rFonts w:ascii="Times New Roman" w:eastAsia="Times New Roman" w:hAnsi="Times New Roman" w:cs="Times New Roman"/>
          <w:sz w:val="24"/>
          <w:szCs w:val="24"/>
        </w:rPr>
        <w:tab/>
        <w:t xml:space="preserve">Of Literature. </w:t>
      </w:r>
      <w:r>
        <w:rPr>
          <w:rFonts w:ascii="Times New Roman" w:eastAsia="Times New Roman" w:hAnsi="Times New Roman" w:cs="Times New Roman"/>
          <w:i/>
          <w:sz w:val="24"/>
          <w:szCs w:val="24"/>
        </w:rPr>
        <w:t xml:space="preserve">Procedia Social and Behavioral Sciences. </w:t>
      </w:r>
      <w:r>
        <w:rPr>
          <w:rFonts w:ascii="Times New Roman" w:eastAsia="Times New Roman" w:hAnsi="Times New Roman" w:cs="Times New Roman"/>
          <w:sz w:val="24"/>
          <w:szCs w:val="24"/>
        </w:rPr>
        <w:t>109, 1203-1215.</w:t>
      </w:r>
    </w:p>
    <w:p w14:paraId="00000025" w14:textId="77777777" w:rsidR="001D4FE4" w:rsidRDefault="00141684">
      <w:pPr>
        <w:spacing w:after="0" w:line="480" w:lineRule="auto"/>
        <w:ind w:left="720" w:hanging="720"/>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 xml:space="preserve">Shetty, P., &amp; </w:t>
      </w:r>
      <w:proofErr w:type="spellStart"/>
      <w:r>
        <w:rPr>
          <w:rFonts w:ascii="Times New Roman" w:eastAsia="Times New Roman" w:hAnsi="Times New Roman" w:cs="Times New Roman"/>
          <w:sz w:val="24"/>
          <w:szCs w:val="24"/>
        </w:rPr>
        <w:t>Nithyashree</w:t>
      </w:r>
      <w:proofErr w:type="spellEnd"/>
      <w:r>
        <w:rPr>
          <w:rFonts w:ascii="Times New Roman" w:eastAsia="Times New Roman" w:hAnsi="Times New Roman" w:cs="Times New Roman"/>
          <w:sz w:val="24"/>
          <w:szCs w:val="24"/>
        </w:rPr>
        <w:t xml:space="preserve">, V. (2017). Workplace harassment among employees: An explorative study. </w:t>
      </w:r>
      <w:r>
        <w:rPr>
          <w:rFonts w:ascii="Times New Roman" w:eastAsia="Times New Roman" w:hAnsi="Times New Roman" w:cs="Times New Roman"/>
          <w:i/>
          <w:sz w:val="24"/>
          <w:szCs w:val="24"/>
        </w:rPr>
        <w:t>Archives of Medicine and Health Science.</w:t>
      </w:r>
      <w:r>
        <w:rPr>
          <w:rFonts w:ascii="Times New Roman" w:eastAsia="Times New Roman" w:hAnsi="Times New Roman" w:cs="Times New Roman"/>
          <w:sz w:val="24"/>
          <w:szCs w:val="24"/>
        </w:rPr>
        <w:t xml:space="preserve"> 5(2), 187</w:t>
      </w:r>
      <w:r>
        <w:rPr>
          <w:rFonts w:ascii="Cambria Math" w:eastAsia="Cambria Math" w:hAnsi="Cambria Math" w:cs="Cambria Math"/>
          <w:sz w:val="24"/>
          <w:szCs w:val="24"/>
        </w:rPr>
        <w:t>‑</w:t>
      </w:r>
      <w:r>
        <w:rPr>
          <w:rFonts w:ascii="Times New Roman" w:eastAsia="Times New Roman" w:hAnsi="Times New Roman" w:cs="Times New Roman"/>
          <w:sz w:val="24"/>
          <w:szCs w:val="24"/>
        </w:rPr>
        <w:t>90.</w:t>
      </w:r>
    </w:p>
    <w:p w14:paraId="00000026" w14:textId="77777777" w:rsidR="001D4FE4" w:rsidRDefault="0014168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7" w14:textId="77777777" w:rsidR="001D4FE4" w:rsidRDefault="001D4FE4">
      <w:pPr>
        <w:spacing w:after="0" w:line="480" w:lineRule="auto"/>
        <w:ind w:left="720" w:hanging="720"/>
        <w:rPr>
          <w:rFonts w:ascii="Times New Roman" w:eastAsia="Times New Roman" w:hAnsi="Times New Roman" w:cs="Times New Roman"/>
          <w:b/>
          <w:sz w:val="24"/>
          <w:szCs w:val="24"/>
        </w:rPr>
      </w:pPr>
    </w:p>
    <w:p w14:paraId="00000029" w14:textId="77777777" w:rsidR="001D4FE4" w:rsidRDefault="001D4FE4">
      <w:pPr>
        <w:spacing w:after="0" w:line="480" w:lineRule="auto"/>
        <w:ind w:firstLine="720"/>
        <w:jc w:val="center"/>
        <w:rPr>
          <w:rFonts w:ascii="Times New Roman" w:eastAsia="Times New Roman" w:hAnsi="Times New Roman" w:cs="Times New Roman"/>
          <w:b/>
          <w:color w:val="FF0000"/>
          <w:sz w:val="24"/>
          <w:szCs w:val="24"/>
        </w:rPr>
      </w:pPr>
    </w:p>
    <w:p w14:paraId="00000032" w14:textId="77777777" w:rsidR="001D4FE4" w:rsidRDefault="001D4FE4">
      <w:pPr>
        <w:spacing w:after="0" w:line="480" w:lineRule="auto"/>
        <w:rPr>
          <w:rFonts w:ascii="Times New Roman" w:eastAsia="Times New Roman" w:hAnsi="Times New Roman" w:cs="Times New Roman"/>
          <w:b/>
          <w:color w:val="FF0000"/>
          <w:sz w:val="24"/>
          <w:szCs w:val="24"/>
        </w:rPr>
      </w:pPr>
    </w:p>
    <w:sectPr w:rsidR="001D4FE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F6FECB" w14:textId="77777777" w:rsidR="00CF57F3" w:rsidRDefault="00CF57F3">
      <w:pPr>
        <w:spacing w:after="0" w:line="240" w:lineRule="auto"/>
      </w:pPr>
      <w:r>
        <w:separator/>
      </w:r>
    </w:p>
  </w:endnote>
  <w:endnote w:type="continuationSeparator" w:id="0">
    <w:p w14:paraId="0DC59A8A" w14:textId="77777777" w:rsidR="00CF57F3" w:rsidRDefault="00CF5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9" w14:textId="77777777" w:rsidR="001D4FE4" w:rsidRDefault="001D4FE4">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5" w14:textId="77777777" w:rsidR="001D4FE4" w:rsidRDefault="001D4FE4">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7" w14:textId="77777777" w:rsidR="001D4FE4" w:rsidRDefault="001D4FE4">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BF6F0E" w14:textId="77777777" w:rsidR="00CF57F3" w:rsidRDefault="00CF57F3">
      <w:pPr>
        <w:spacing w:after="0" w:line="240" w:lineRule="auto"/>
      </w:pPr>
      <w:r>
        <w:separator/>
      </w:r>
    </w:p>
  </w:footnote>
  <w:footnote w:type="continuationSeparator" w:id="0">
    <w:p w14:paraId="1FA8E853" w14:textId="77777777" w:rsidR="00CF57F3" w:rsidRDefault="00CF57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8" w14:textId="77777777" w:rsidR="001D4FE4" w:rsidRDefault="001D4FE4">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3" w14:textId="77777777" w:rsidR="001D4FE4" w:rsidRDefault="00141684">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WORKPLACE AND DIVERSITY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F2297C">
      <w:rPr>
        <w:rFonts w:ascii="Times New Roman" w:eastAsia="Times New Roman" w:hAnsi="Times New Roman" w:cs="Times New Roman"/>
        <w:noProof/>
        <w:color w:val="000000"/>
        <w:sz w:val="24"/>
        <w:szCs w:val="24"/>
      </w:rPr>
      <w:t>5</w:t>
    </w:r>
    <w:r>
      <w:rPr>
        <w:rFonts w:ascii="Times New Roman" w:eastAsia="Times New Roman" w:hAnsi="Times New Roman" w:cs="Times New Roman"/>
        <w:color w:val="000000"/>
        <w:sz w:val="24"/>
        <w:szCs w:val="24"/>
      </w:rPr>
      <w:fldChar w:fldCharType="end"/>
    </w:r>
  </w:p>
  <w:p w14:paraId="00000034" w14:textId="77777777" w:rsidR="001D4FE4" w:rsidRDefault="001D4FE4">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36" w14:textId="77777777" w:rsidR="001D4FE4" w:rsidRDefault="00141684">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WORKPLACE AND DIVERSITY </w:t>
    </w:r>
    <w:r>
      <w:rPr>
        <w:rFonts w:ascii="Times New Roman" w:eastAsia="Times New Roman" w:hAnsi="Times New Roman" w:cs="Times New Roman"/>
        <w:color w:val="000000"/>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wMrYwszA1MLcwMDZT0lEKTi0uzszPAykwrAUA5OLitSwAAAA="/>
  </w:docVars>
  <w:rsids>
    <w:rsidRoot w:val="001D4FE4"/>
    <w:rsid w:val="001259E3"/>
    <w:rsid w:val="00141684"/>
    <w:rsid w:val="001D4FE4"/>
    <w:rsid w:val="009D6C1C"/>
    <w:rsid w:val="00C95C6D"/>
    <w:rsid w:val="00CD5945"/>
    <w:rsid w:val="00CF57F3"/>
    <w:rsid w:val="00DB65D1"/>
    <w:rsid w:val="00EE2B0D"/>
    <w:rsid w:val="00F22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semiHidden/>
    <w:unhideWhenUsed/>
    <w:rsid w:val="00EE2B0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semiHidden/>
    <w:unhideWhenUsed/>
    <w:rsid w:val="00EE2B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orkplacebullying.org/multi/pdf/WBI-2014-US-Survey.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hrw.org/report/2016/12/07/walking-through-hailstorm/discrimination-against-lgbt-youth-us-schools" TargetMode="Externa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bcnews.com/feature/nbc-out/most-lgbtq-americans-experience-harassment-discrimination-harvard-study-finds-n823876"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2019-04-18T01:17:00Z</dcterms:created>
  <dcterms:modified xsi:type="dcterms:W3CDTF">2019-04-18T01:17:00Z</dcterms:modified>
</cp:coreProperties>
</file>